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5F878" w14:textId="339B3F1C" w:rsidR="005E648E" w:rsidRPr="005E648E" w:rsidRDefault="005E648E" w:rsidP="005E648E">
      <w:pPr>
        <w:tabs>
          <w:tab w:val="left" w:pos="1701"/>
          <w:tab w:val="right" w:pos="9923"/>
        </w:tabs>
        <w:spacing w:before="120" w:after="0"/>
        <w:jc w:val="both"/>
        <w:textAlignment w:val="baseline"/>
        <w:rPr>
          <w:rFonts w:eastAsia="Times New Roman"/>
          <w:b/>
          <w:sz w:val="28"/>
          <w:szCs w:val="28"/>
          <w:lang w:val="en-GB" w:eastAsia="zh-CN"/>
        </w:rPr>
      </w:pPr>
      <w:r w:rsidRPr="005E648E">
        <w:rPr>
          <w:rFonts w:ascii="Arial" w:eastAsia="Times New Roman" w:hAnsi="Arial" w:cs="Arial"/>
          <w:b/>
          <w:sz w:val="28"/>
          <w:szCs w:val="28"/>
          <w:lang w:val="en-GB" w:eastAsia="en-GB"/>
        </w:rPr>
        <w:t>3GPP TSG-RAN WG1 Meeting #122bis</w:t>
      </w:r>
      <w:r w:rsidRPr="005E648E">
        <w:rPr>
          <w:rFonts w:eastAsia="Times New Roman"/>
          <w:b/>
          <w:sz w:val="28"/>
          <w:szCs w:val="28"/>
          <w:lang w:val="en-GB" w:eastAsia="zh-CN"/>
        </w:rPr>
        <w:tab/>
      </w:r>
      <w:r w:rsidRPr="005E648E">
        <w:rPr>
          <w:rFonts w:ascii="Arial" w:eastAsia="Times New Roman" w:hAnsi="Arial" w:cs="Arial"/>
          <w:b/>
          <w:sz w:val="28"/>
          <w:szCs w:val="28"/>
          <w:lang w:val="en-GB" w:eastAsia="en-GB"/>
        </w:rPr>
        <w:t>R1-25</w:t>
      </w:r>
      <w:r w:rsidR="00612CCB">
        <w:rPr>
          <w:rFonts w:ascii="Arial" w:eastAsia="Times New Roman" w:hAnsi="Arial" w:cs="Arial"/>
          <w:b/>
          <w:sz w:val="28"/>
          <w:szCs w:val="28"/>
          <w:lang w:val="en-GB" w:eastAsia="en-GB"/>
        </w:rPr>
        <w:t>07523</w:t>
      </w:r>
    </w:p>
    <w:p w14:paraId="759A12AB" w14:textId="77777777" w:rsidR="005E648E" w:rsidRPr="005E648E" w:rsidRDefault="005E648E" w:rsidP="005E648E">
      <w:pPr>
        <w:widowControl w:val="0"/>
        <w:tabs>
          <w:tab w:val="left" w:pos="1701"/>
          <w:tab w:val="right" w:pos="9923"/>
        </w:tabs>
        <w:spacing w:after="0"/>
        <w:jc w:val="both"/>
        <w:textAlignment w:val="baseline"/>
        <w:rPr>
          <w:rFonts w:ascii="Arial" w:eastAsia="Times New Roman" w:hAnsi="Arial" w:cs="Arial"/>
          <w:b/>
          <w:sz w:val="28"/>
          <w:szCs w:val="28"/>
          <w:lang w:val="en-GB" w:eastAsia="en-GB"/>
        </w:rPr>
      </w:pPr>
      <w:r w:rsidRPr="005E648E">
        <w:rPr>
          <w:rFonts w:ascii="Arial" w:eastAsia="Times New Roman" w:hAnsi="Arial" w:cs="Arial"/>
          <w:b/>
          <w:sz w:val="28"/>
          <w:szCs w:val="28"/>
          <w:lang w:val="en-GB" w:eastAsia="en-GB"/>
        </w:rPr>
        <w:t>Prague, CZ, 13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val="en-GB"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val="en-GB" w:eastAsia="en-GB"/>
        </w:rPr>
        <w:t xml:space="preserve"> – 17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val="en-GB"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val="en-GB" w:eastAsia="en-GB"/>
        </w:rPr>
        <w:t xml:space="preserve"> October, 2025</w:t>
      </w:r>
    </w:p>
    <w:p w14:paraId="4E5125BA" w14:textId="77777777" w:rsidR="005E648E" w:rsidRPr="00913966" w:rsidRDefault="005E648E" w:rsidP="00533AEC">
      <w:pPr>
        <w:spacing w:after="60"/>
        <w:rPr>
          <w:rFonts w:ascii="Arial" w:hAnsi="Arial" w:cs="Arial"/>
          <w:b/>
          <w:sz w:val="22"/>
          <w:szCs w:val="22"/>
          <w:lang w:eastAsia="zh-CN"/>
        </w:rPr>
      </w:pPr>
    </w:p>
    <w:p w14:paraId="2A7D028F" w14:textId="538EB29B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533AEC">
        <w:rPr>
          <w:rFonts w:ascii="Arial" w:hAnsi="Arial" w:cs="Arial"/>
          <w:b/>
          <w:sz w:val="22"/>
          <w:szCs w:val="22"/>
        </w:rPr>
        <w:t xml:space="preserve">Draft Reply </w:t>
      </w:r>
      <w:r w:rsidRPr="0096471A">
        <w:rPr>
          <w:rFonts w:ascii="Arial" w:hAnsi="Arial" w:cs="Arial"/>
          <w:b/>
          <w:sz w:val="22"/>
          <w:szCs w:val="22"/>
        </w:rPr>
        <w:t xml:space="preserve">LS on </w:t>
      </w:r>
      <w:r w:rsidR="00913966">
        <w:rPr>
          <w:rFonts w:ascii="Arial" w:hAnsi="Arial" w:cs="Arial"/>
          <w:b/>
          <w:sz w:val="22"/>
          <w:szCs w:val="22"/>
          <w:lang w:eastAsia="zh-CN"/>
        </w:rPr>
        <w:t>candidate</w:t>
      </w:r>
      <w:r w:rsidR="00913966">
        <w:rPr>
          <w:rFonts w:ascii="Arial" w:hAnsi="Arial" w:cs="Arial" w:hint="eastAsia"/>
          <w:b/>
          <w:sz w:val="22"/>
          <w:szCs w:val="22"/>
          <w:lang w:eastAsia="zh-CN"/>
        </w:rPr>
        <w:t xml:space="preserve"> data collection</w:t>
      </w:r>
    </w:p>
    <w:p w14:paraId="15DD3EAA" w14:textId="2B909581" w:rsidR="00533AEC" w:rsidRPr="0096471A" w:rsidRDefault="00533AEC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Pr="00533AEC">
        <w:rPr>
          <w:rFonts w:ascii="Arial" w:hAnsi="Arial" w:cs="Arial"/>
          <w:b/>
          <w:sz w:val="22"/>
          <w:szCs w:val="22"/>
          <w:lang w:eastAsia="zh-CN"/>
        </w:rPr>
        <w:t>R1-2506715(R2-2506470)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0"/>
    <w:bookmarkEnd w:id="1"/>
    <w:bookmarkEnd w:id="2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proofErr w:type="spellStart"/>
      <w:r w:rsidRPr="0096471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  <w:r w:rsidRPr="0096471A">
        <w:rPr>
          <w:rFonts w:ascii="Arial" w:eastAsia="Times New Roman" w:hAnsi="Arial" w:cs="Arial"/>
          <w:b/>
          <w:sz w:val="22"/>
          <w:szCs w:val="22"/>
        </w:rPr>
        <w:t>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3249CDD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533AEC">
        <w:rPr>
          <w:rFonts w:ascii="Arial" w:hAnsi="Arial" w:cs="Arial"/>
          <w:b/>
          <w:sz w:val="22"/>
          <w:szCs w:val="22"/>
        </w:rPr>
        <w:t>Google, [</w:t>
      </w:r>
      <w:r w:rsidR="009A5DE8"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r w:rsidR="00533AEC">
        <w:rPr>
          <w:rFonts w:ascii="Arial" w:hAnsi="Arial" w:cs="Arial"/>
          <w:b/>
          <w:sz w:val="22"/>
          <w:szCs w:val="22"/>
          <w:lang w:eastAsia="zh-CN"/>
        </w:rPr>
        <w:t>1]</w:t>
      </w:r>
    </w:p>
    <w:p w14:paraId="6A91C1BE" w14:textId="7C4E7D11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</w:t>
      </w:r>
      <w:r w:rsidR="00533AEC">
        <w:rPr>
          <w:rFonts w:ascii="Arial" w:hAnsi="Arial" w:cs="Arial"/>
          <w:b/>
          <w:sz w:val="22"/>
          <w:szCs w:val="22"/>
          <w:lang w:eastAsia="zh-CN"/>
        </w:rPr>
        <w:t>2</w:t>
      </w:r>
    </w:p>
    <w:p w14:paraId="0605EECD" w14:textId="5F4272A3" w:rsidR="00CF1940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913966">
        <w:rPr>
          <w:rFonts w:ascii="Arial" w:hAnsi="Arial" w:cs="Arial" w:hint="eastAsia"/>
          <w:b/>
          <w:sz w:val="22"/>
          <w:szCs w:val="22"/>
          <w:lang w:eastAsia="zh-CN"/>
        </w:rPr>
        <w:t>RAN4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33BF2A84" w:rsidR="00610F78" w:rsidRPr="005E648E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fr-FR"/>
        </w:rPr>
      </w:pPr>
      <w:r w:rsidRPr="005E648E">
        <w:rPr>
          <w:rFonts w:ascii="Arial" w:eastAsia="Times New Roman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5E648E">
        <w:rPr>
          <w:rFonts w:ascii="Arial" w:eastAsia="Times New Roman" w:hAnsi="Arial" w:cs="Arial"/>
          <w:b/>
          <w:sz w:val="22"/>
          <w:szCs w:val="22"/>
          <w:lang w:val="fr-FR"/>
        </w:rPr>
        <w:t>person</w:t>
      </w:r>
      <w:proofErr w:type="spellEnd"/>
      <w:r w:rsidRPr="005E648E">
        <w:rPr>
          <w:rFonts w:ascii="Arial" w:eastAsia="Times New Roman" w:hAnsi="Arial" w:cs="Arial"/>
          <w:b/>
          <w:sz w:val="22"/>
          <w:szCs w:val="22"/>
          <w:lang w:val="fr-FR"/>
        </w:rPr>
        <w:t>:</w:t>
      </w:r>
      <w:proofErr w:type="gramEnd"/>
      <w:r w:rsidRPr="005E648E">
        <w:rPr>
          <w:rFonts w:ascii="Arial" w:eastAsia="Times New Roman" w:hAnsi="Arial" w:cs="Arial"/>
          <w:b/>
          <w:sz w:val="22"/>
          <w:szCs w:val="22"/>
          <w:lang w:val="fr-FR"/>
        </w:rPr>
        <w:tab/>
      </w:r>
      <w:r w:rsidR="00533AEC">
        <w:rPr>
          <w:rFonts w:ascii="Arial" w:eastAsia="Times New Roman" w:hAnsi="Arial" w:cs="Arial"/>
          <w:b/>
          <w:sz w:val="22"/>
          <w:szCs w:val="22"/>
          <w:lang w:val="fr-FR"/>
        </w:rPr>
        <w:t>Yushu Zhang, yushuzhang@google.com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153107FA" w14:textId="6071EE74" w:rsidR="00533AEC" w:rsidRDefault="00533AEC" w:rsidP="00D57102">
      <w:pPr>
        <w:rPr>
          <w:lang w:eastAsia="zh-CN"/>
        </w:rPr>
      </w:pPr>
      <w:r w:rsidRPr="00533AEC">
        <w:rPr>
          <w:lang w:eastAsia="zh-CN"/>
        </w:rPr>
        <w:t xml:space="preserve">RAN1 would like to thank RAN2 for the </w:t>
      </w:r>
      <w:r>
        <w:rPr>
          <w:lang w:eastAsia="zh-CN"/>
        </w:rPr>
        <w:t xml:space="preserve">LS on candidate data collection. </w:t>
      </w:r>
      <w:r w:rsidR="00BB7F13">
        <w:rPr>
          <w:lang w:eastAsia="zh-CN"/>
        </w:rPr>
        <w:t>For candidate UE-side data collection</w:t>
      </w:r>
      <w:r w:rsidR="00AF10C6">
        <w:rPr>
          <w:lang w:eastAsia="zh-CN"/>
        </w:rPr>
        <w:t xml:space="preserve"> for CSI prediction</w:t>
      </w:r>
      <w:r w:rsidR="00BB7F13">
        <w:rPr>
          <w:lang w:eastAsia="zh-CN"/>
        </w:rPr>
        <w:t>, at least the followings should be included:</w:t>
      </w:r>
    </w:p>
    <w:p w14:paraId="07A23E9E" w14:textId="36FB6748" w:rsidR="00BB7F13" w:rsidRPr="005F4601" w:rsidRDefault="00BB7F13" w:rsidP="00BB7F13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eastAsia="zh-CN"/>
        </w:rPr>
      </w:pPr>
      <w:r w:rsidRPr="005F4601">
        <w:rPr>
          <w:rFonts w:ascii="Times New Roman" w:hAnsi="Times New Roman"/>
          <w:sz w:val="20"/>
          <w:szCs w:val="20"/>
          <w:lang w:eastAsia="zh-CN"/>
        </w:rPr>
        <w:t>An identifier of the candidate configuration</w:t>
      </w:r>
    </w:p>
    <w:p w14:paraId="15B8E848" w14:textId="3F9AEFC9" w:rsidR="00BB7F13" w:rsidRPr="005F4601" w:rsidRDefault="00BB7F13" w:rsidP="00BB7F13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eastAsia="zh-CN"/>
        </w:rPr>
      </w:pPr>
      <w:r w:rsidRPr="005F4601">
        <w:rPr>
          <w:rFonts w:ascii="Times New Roman" w:hAnsi="Times New Roman"/>
          <w:sz w:val="20"/>
          <w:szCs w:val="20"/>
          <w:lang w:eastAsia="zh-CN"/>
        </w:rPr>
        <w:t>CSI-</w:t>
      </w:r>
      <w:proofErr w:type="spellStart"/>
      <w:r w:rsidRPr="005F4601">
        <w:rPr>
          <w:rFonts w:ascii="Times New Roman" w:hAnsi="Times New Roman"/>
          <w:sz w:val="20"/>
          <w:szCs w:val="20"/>
          <w:lang w:eastAsia="zh-CN"/>
        </w:rPr>
        <w:t>ResourceConfigId</w:t>
      </w:r>
      <w:proofErr w:type="spellEnd"/>
      <w:r w:rsidRPr="005F4601">
        <w:rPr>
          <w:rFonts w:ascii="Times New Roman" w:hAnsi="Times New Roman"/>
          <w:sz w:val="20"/>
          <w:szCs w:val="20"/>
          <w:lang w:eastAsia="zh-CN"/>
        </w:rPr>
        <w:t xml:space="preserve"> for channel measurement</w:t>
      </w:r>
    </w:p>
    <w:p w14:paraId="3070C3AF" w14:textId="71099D93" w:rsidR="005F4601" w:rsidRPr="005F4601" w:rsidRDefault="005F4601" w:rsidP="00BB7F13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eastAsia="zh-CN"/>
        </w:rPr>
      </w:pPr>
      <w:r w:rsidRPr="005F4601">
        <w:rPr>
          <w:rFonts w:ascii="Times New Roman" w:hAnsi="Times New Roman"/>
          <w:sz w:val="20"/>
          <w:szCs w:val="20"/>
          <w:lang w:eastAsia="zh-CN"/>
        </w:rPr>
        <w:t>Whether the CSI-RS is precoded or not</w:t>
      </w:r>
    </w:p>
    <w:p w14:paraId="00F72E79" w14:textId="55455902" w:rsidR="00BB7F13" w:rsidRPr="005F4601" w:rsidRDefault="005F4601" w:rsidP="00BF609E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eastAsia="zh-CN"/>
        </w:rPr>
      </w:pPr>
      <w:r w:rsidRPr="005F4601">
        <w:rPr>
          <w:rFonts w:ascii="Times New Roman" w:hAnsi="Times New Roman"/>
          <w:sz w:val="20"/>
          <w:szCs w:val="20"/>
          <w:lang w:eastAsia="zh-CN"/>
        </w:rPr>
        <w:t>n1-n2</w:t>
      </w:r>
      <w:r w:rsidR="00BF609E">
        <w:rPr>
          <w:rFonts w:ascii="Times New Roman" w:hAnsi="Times New Roman"/>
          <w:sz w:val="20"/>
          <w:szCs w:val="20"/>
          <w:lang w:eastAsia="zh-CN"/>
        </w:rPr>
        <w:t xml:space="preserve"> (for non-precoded CSI-RS)</w:t>
      </w:r>
      <w:r w:rsidRPr="005F4601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1E979003" w14:textId="093951B0" w:rsidR="005F4601" w:rsidRPr="005F4601" w:rsidRDefault="005F4601" w:rsidP="00BF609E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eastAsia="zh-CN"/>
        </w:rPr>
      </w:pPr>
      <w:r w:rsidRPr="005F4601">
        <w:rPr>
          <w:rFonts w:ascii="Times New Roman" w:hAnsi="Times New Roman"/>
          <w:sz w:val="20"/>
          <w:szCs w:val="20"/>
          <w:lang w:eastAsia="zh-CN"/>
        </w:rPr>
        <w:t xml:space="preserve">the size of the precoder resource block group (PRG) </w:t>
      </w:r>
      <w:r w:rsidR="00BF609E">
        <w:rPr>
          <w:rFonts w:ascii="Times New Roman" w:hAnsi="Times New Roman"/>
          <w:sz w:val="20"/>
          <w:szCs w:val="20"/>
          <w:lang w:eastAsia="zh-CN"/>
        </w:rPr>
        <w:t>(for precoded CSI-RS)</w:t>
      </w:r>
    </w:p>
    <w:p w14:paraId="05B8A32A" w14:textId="3110C3B7" w:rsidR="005F4601" w:rsidRPr="005F4601" w:rsidRDefault="00AF10C6" w:rsidP="00BB7F13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TCI state ID</w:t>
      </w:r>
      <w:r w:rsidR="005F4601" w:rsidRPr="005F4601">
        <w:rPr>
          <w:rFonts w:ascii="Times New Roman" w:hAnsi="Times New Roman"/>
          <w:sz w:val="20"/>
          <w:szCs w:val="20"/>
          <w:lang w:eastAsia="zh-CN"/>
        </w:rPr>
        <w:t xml:space="preserve"> for the CMR</w:t>
      </w:r>
      <w:r w:rsidR="00BF609E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52C9A2FF" w14:textId="77777777" w:rsidR="005F4601" w:rsidRDefault="005F4601" w:rsidP="005F4601">
      <w:pPr>
        <w:rPr>
          <w:lang w:eastAsia="zh-CN"/>
        </w:rPr>
      </w:pPr>
    </w:p>
    <w:p w14:paraId="43C2728B" w14:textId="280062EF" w:rsidR="00313F07" w:rsidRDefault="00313F07" w:rsidP="005F4601">
      <w:pPr>
        <w:rPr>
          <w:lang w:eastAsia="zh-CN"/>
        </w:rPr>
      </w:pPr>
      <w:r>
        <w:rPr>
          <w:lang w:eastAsia="zh-CN"/>
        </w:rPr>
        <w:t>For candidate UE-side data collection for AI/ML based beam management, the following should also be included:</w:t>
      </w:r>
    </w:p>
    <w:p w14:paraId="033E44DE" w14:textId="2F890440" w:rsidR="00313F07" w:rsidRDefault="00313F07" w:rsidP="00313F07">
      <w:pPr>
        <w:pStyle w:val="ListParagraph"/>
        <w:numPr>
          <w:ilvl w:val="0"/>
          <w:numId w:val="25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TCI state ID</w:t>
      </w:r>
      <w:r w:rsidRPr="005F4601">
        <w:rPr>
          <w:rFonts w:ascii="Times New Roman" w:hAnsi="Times New Roman"/>
          <w:sz w:val="20"/>
          <w:szCs w:val="20"/>
          <w:lang w:eastAsia="zh-CN"/>
        </w:rPr>
        <w:t xml:space="preserve"> for </w:t>
      </w:r>
      <w:r>
        <w:rPr>
          <w:rFonts w:ascii="Times New Roman" w:hAnsi="Times New Roman"/>
          <w:sz w:val="20"/>
          <w:szCs w:val="20"/>
          <w:lang w:eastAsia="zh-CN"/>
        </w:rPr>
        <w:t xml:space="preserve">each of </w:t>
      </w:r>
      <w:r w:rsidRPr="005F4601">
        <w:rPr>
          <w:rFonts w:ascii="Times New Roman" w:hAnsi="Times New Roman"/>
          <w:sz w:val="20"/>
          <w:szCs w:val="20"/>
          <w:lang w:eastAsia="zh-CN"/>
        </w:rPr>
        <w:t xml:space="preserve">the </w:t>
      </w:r>
      <w:r>
        <w:rPr>
          <w:rFonts w:ascii="Times New Roman" w:hAnsi="Times New Roman"/>
          <w:sz w:val="20"/>
          <w:szCs w:val="20"/>
          <w:lang w:eastAsia="zh-CN"/>
        </w:rPr>
        <w:t xml:space="preserve">CSI-RS resource for Set B </w:t>
      </w:r>
    </w:p>
    <w:p w14:paraId="393BDBF5" w14:textId="5867FEFF" w:rsidR="000E3D6B" w:rsidRDefault="000E3D6B" w:rsidP="00313F07">
      <w:pPr>
        <w:pStyle w:val="ListParagraph"/>
        <w:numPr>
          <w:ilvl w:val="0"/>
          <w:numId w:val="25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Periodicity for the SSB for Set B</w:t>
      </w:r>
    </w:p>
    <w:p w14:paraId="2E3C189A" w14:textId="77777777" w:rsidR="00313F07" w:rsidRPr="00313F07" w:rsidRDefault="00313F07" w:rsidP="00313F07">
      <w:pPr>
        <w:rPr>
          <w:lang w:eastAsia="zh-CN"/>
        </w:rPr>
      </w:pP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08DA9CDF" w14:textId="03FB0C0D" w:rsidR="00CA75C7" w:rsidRDefault="00CA75C7" w:rsidP="00CA75C7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>To RAN</w:t>
      </w:r>
      <w:r w:rsidR="001560F3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  <w:lang w:val="en-GB" w:eastAsia="en-GB"/>
        </w:rPr>
        <w:t xml:space="preserve"> </w:t>
      </w:r>
    </w:p>
    <w:p w14:paraId="7173022F" w14:textId="77777777" w:rsidR="00CA75C7" w:rsidRDefault="00CA75C7" w:rsidP="00CA75C7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</w:p>
    <w:p w14:paraId="6FC19783" w14:textId="073B8FAC" w:rsidR="009560B8" w:rsidRDefault="0042751F" w:rsidP="00CA75C7">
      <w:pPr>
        <w:rPr>
          <w:lang w:eastAsia="zh-CN"/>
        </w:rPr>
      </w:pPr>
      <w:r>
        <w:rPr>
          <w:lang w:eastAsia="zh-CN"/>
        </w:rPr>
        <w:t>RAN</w:t>
      </w:r>
      <w:r w:rsidR="00C536B2">
        <w:rPr>
          <w:lang w:eastAsia="zh-CN"/>
        </w:rPr>
        <w:t>1</w:t>
      </w:r>
      <w:r>
        <w:rPr>
          <w:lang w:eastAsia="zh-CN"/>
        </w:rPr>
        <w:t xml:space="preserve"> respectfully </w:t>
      </w:r>
      <w:r w:rsidR="00D57102">
        <w:rPr>
          <w:rFonts w:hint="eastAsia"/>
          <w:lang w:eastAsia="zh-CN"/>
        </w:rPr>
        <w:t>asks</w:t>
      </w:r>
      <w:r>
        <w:rPr>
          <w:lang w:eastAsia="zh-CN"/>
        </w:rPr>
        <w:t xml:space="preserve"> RAN</w:t>
      </w:r>
      <w:r w:rsidR="00C536B2">
        <w:rPr>
          <w:lang w:eastAsia="zh-CN"/>
        </w:rPr>
        <w:t>2</w:t>
      </w:r>
      <w:r w:rsidR="00D57102">
        <w:rPr>
          <w:rFonts w:hint="eastAsia"/>
          <w:lang w:eastAsia="zh-CN"/>
        </w:rPr>
        <w:t xml:space="preserve"> </w:t>
      </w:r>
      <w:r w:rsidR="00C536B2">
        <w:rPr>
          <w:lang w:eastAsia="zh-CN"/>
        </w:rPr>
        <w:t>take into account the information for their future work</w:t>
      </w:r>
      <w:r w:rsidR="00812177">
        <w:rPr>
          <w:rFonts w:hint="eastAsia"/>
          <w:lang w:eastAsia="zh-CN"/>
        </w:rPr>
        <w:t>.</w:t>
      </w:r>
    </w:p>
    <w:p w14:paraId="5D2F256D" w14:textId="07AB51B2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lastRenderedPageBreak/>
        <w:t>Dates of the next TSG RAN WG</w:t>
      </w:r>
      <w:r w:rsidR="00C536B2">
        <w:t>1</w:t>
      </w:r>
      <w:r>
        <w:t xml:space="preserve"> meetings</w:t>
      </w:r>
    </w:p>
    <w:p w14:paraId="6061277A" w14:textId="7C929231" w:rsidR="009560B8" w:rsidRPr="000063A2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</w:t>
      </w:r>
      <w:r w:rsidR="00C536B2"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 w:rsidR="00C536B2">
        <w:rPr>
          <w:rFonts w:ascii="Arial" w:eastAsiaTheme="minorEastAsia" w:hAnsi="Arial" w:cs="Arial"/>
          <w:bCs/>
          <w:lang w:eastAsia="zh-CN"/>
        </w:rPr>
        <w:t>23</w:t>
      </w:r>
      <w:r w:rsidR="000063A2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ab/>
      </w:r>
      <w:r w:rsidR="00C536B2">
        <w:rPr>
          <w:rFonts w:ascii="Arial" w:eastAsiaTheme="minorEastAsia" w:hAnsi="Arial" w:cs="Arial" w:hint="eastAsia"/>
          <w:bCs/>
          <w:lang w:eastAsia="zh-CN"/>
        </w:rPr>
        <w:t>17</w:t>
      </w:r>
      <w:r w:rsidR="00C536B2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C536B2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C536B2" w:rsidRPr="00343BA6">
        <w:rPr>
          <w:rFonts w:ascii="Arial" w:eastAsia="MS Mincho" w:hAnsi="Arial" w:cs="Arial"/>
          <w:bCs/>
        </w:rPr>
        <w:t xml:space="preserve">– </w:t>
      </w:r>
      <w:r w:rsidR="00C536B2">
        <w:rPr>
          <w:rFonts w:ascii="Arial" w:eastAsiaTheme="minorEastAsia" w:hAnsi="Arial" w:cs="Arial" w:hint="eastAsia"/>
          <w:bCs/>
          <w:lang w:eastAsia="zh-CN"/>
        </w:rPr>
        <w:t>21</w:t>
      </w:r>
      <w:r w:rsidR="00C536B2" w:rsidRPr="00D33FEF">
        <w:rPr>
          <w:rFonts w:ascii="Arial" w:eastAsiaTheme="minorEastAsia" w:hAnsi="Arial" w:cs="Arial" w:hint="eastAsia"/>
          <w:bCs/>
          <w:vertAlign w:val="superscript"/>
          <w:lang w:eastAsia="zh-CN"/>
        </w:rPr>
        <w:t>st</w:t>
      </w:r>
      <w:r w:rsidR="00C536B2">
        <w:rPr>
          <w:rFonts w:ascii="Arial" w:eastAsiaTheme="minorEastAsia" w:hAnsi="Arial" w:cs="Arial" w:hint="eastAsia"/>
          <w:bCs/>
          <w:lang w:eastAsia="zh-CN"/>
        </w:rPr>
        <w:t xml:space="preserve"> Nov</w:t>
      </w:r>
      <w:r w:rsidR="00C536B2">
        <w:rPr>
          <w:rFonts w:ascii="Arial" w:eastAsia="MS Mincho" w:hAnsi="Arial" w:cs="Arial"/>
          <w:bCs/>
        </w:rPr>
        <w:t>,</w:t>
      </w:r>
      <w:r w:rsidR="00C536B2"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="00C536B2">
        <w:rPr>
          <w:rFonts w:ascii="Arial" w:eastAsiaTheme="minorEastAsia" w:hAnsi="Arial" w:cs="Arial" w:hint="eastAsia"/>
          <w:bCs/>
          <w:lang w:eastAsia="zh-CN"/>
        </w:rPr>
        <w:t>Dallas, US</w:t>
      </w:r>
    </w:p>
    <w:p w14:paraId="1676AA40" w14:textId="1DFF68D3" w:rsidR="006C38B8" w:rsidRPr="00BF0162" w:rsidRDefault="006C38B8" w:rsidP="00C536B2">
      <w:pPr>
        <w:tabs>
          <w:tab w:val="left" w:pos="4050"/>
          <w:tab w:val="left" w:pos="7260"/>
        </w:tabs>
        <w:snapToGrid w:val="0"/>
        <w:spacing w:afterLines="50" w:after="120"/>
        <w:rPr>
          <w:rFonts w:ascii="Arial" w:eastAsiaTheme="minorEastAsia" w:hAnsi="Arial" w:cs="Arial"/>
          <w:bCs/>
          <w:lang w:eastAsia="zh-CN"/>
        </w:rPr>
      </w:pPr>
    </w:p>
    <w:sectPr w:rsidR="006C38B8" w:rsidRPr="00BF01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2F290" w14:textId="77777777" w:rsidR="00033591" w:rsidRDefault="00033591" w:rsidP="00E92BD2">
      <w:pPr>
        <w:spacing w:after="0"/>
      </w:pPr>
      <w:r>
        <w:separator/>
      </w:r>
    </w:p>
  </w:endnote>
  <w:endnote w:type="continuationSeparator" w:id="0">
    <w:p w14:paraId="54015836" w14:textId="77777777" w:rsidR="00033591" w:rsidRDefault="00033591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35E34" w14:textId="77777777" w:rsidR="00033591" w:rsidRDefault="00033591" w:rsidP="00E92BD2">
      <w:pPr>
        <w:spacing w:after="0"/>
      </w:pPr>
      <w:r>
        <w:separator/>
      </w:r>
    </w:p>
  </w:footnote>
  <w:footnote w:type="continuationSeparator" w:id="0">
    <w:p w14:paraId="5B9C5DDF" w14:textId="77777777" w:rsidR="00033591" w:rsidRDefault="00033591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6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850645"/>
    <w:multiLevelType w:val="hybridMultilevel"/>
    <w:tmpl w:val="75FCC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22728B"/>
    <w:multiLevelType w:val="hybridMultilevel"/>
    <w:tmpl w:val="416E7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0032319">
    <w:abstractNumId w:val="17"/>
  </w:num>
  <w:num w:numId="2" w16cid:durableId="370033481">
    <w:abstractNumId w:val="11"/>
  </w:num>
  <w:num w:numId="3" w16cid:durableId="1630168317">
    <w:abstractNumId w:val="3"/>
  </w:num>
  <w:num w:numId="4" w16cid:durableId="1475636565">
    <w:abstractNumId w:val="9"/>
  </w:num>
  <w:num w:numId="5" w16cid:durableId="1866598933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222207406">
    <w:abstractNumId w:val="14"/>
  </w:num>
  <w:num w:numId="7" w16cid:durableId="438062364">
    <w:abstractNumId w:val="6"/>
  </w:num>
  <w:num w:numId="8" w16cid:durableId="1881242824">
    <w:abstractNumId w:val="16"/>
  </w:num>
  <w:num w:numId="9" w16cid:durableId="487788710">
    <w:abstractNumId w:val="17"/>
  </w:num>
  <w:num w:numId="10" w16cid:durableId="677345540">
    <w:abstractNumId w:val="17"/>
  </w:num>
  <w:num w:numId="11" w16cid:durableId="1059981559">
    <w:abstractNumId w:val="17"/>
  </w:num>
  <w:num w:numId="12" w16cid:durableId="33982159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071348380">
    <w:abstractNumId w:val="7"/>
  </w:num>
  <w:num w:numId="14" w16cid:durableId="1666665838">
    <w:abstractNumId w:val="18"/>
  </w:num>
  <w:num w:numId="15" w16cid:durableId="1751539456">
    <w:abstractNumId w:val="21"/>
  </w:num>
  <w:num w:numId="16" w16cid:durableId="33044612">
    <w:abstractNumId w:val="4"/>
  </w:num>
  <w:num w:numId="17" w16cid:durableId="1844276003">
    <w:abstractNumId w:val="2"/>
  </w:num>
  <w:num w:numId="18" w16cid:durableId="2038119180">
    <w:abstractNumId w:val="8"/>
  </w:num>
  <w:num w:numId="19" w16cid:durableId="1493716093">
    <w:abstractNumId w:val="15"/>
  </w:num>
  <w:num w:numId="20" w16cid:durableId="311955608">
    <w:abstractNumId w:val="10"/>
  </w:num>
  <w:num w:numId="21" w16cid:durableId="640966453">
    <w:abstractNumId w:val="1"/>
  </w:num>
  <w:num w:numId="22" w16cid:durableId="1611933765">
    <w:abstractNumId w:val="5"/>
  </w:num>
  <w:num w:numId="23" w16cid:durableId="1161972449">
    <w:abstractNumId w:val="13"/>
  </w:num>
  <w:num w:numId="24" w16cid:durableId="1002706113">
    <w:abstractNumId w:val="19"/>
  </w:num>
  <w:num w:numId="25" w16cid:durableId="66790640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59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D6B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0F3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0C7"/>
    <w:rsid w:val="002103C2"/>
    <w:rsid w:val="002105AD"/>
    <w:rsid w:val="0021067F"/>
    <w:rsid w:val="00210A2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3F07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63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AE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2D2B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48E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601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CB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78F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0B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10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9BC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0C6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13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9E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2C5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6B2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BD2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Yushu Zhang</cp:lastModifiedBy>
  <cp:revision>12</cp:revision>
  <dcterms:created xsi:type="dcterms:W3CDTF">2025-09-28T06:06:00Z</dcterms:created>
  <dcterms:modified xsi:type="dcterms:W3CDTF">2025-10-02T02:37:00Z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